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0EB" w:rsidRDefault="001A40EB" w:rsidP="001A40EB">
      <w:pPr>
        <w:pStyle w:val="Standard"/>
        <w:ind w:left="1020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1</w:t>
      </w:r>
    </w:p>
    <w:p w:rsidR="001A40EB" w:rsidRDefault="001A40EB" w:rsidP="001A40EB">
      <w:pPr>
        <w:pStyle w:val="Standard"/>
        <w:ind w:left="10205"/>
        <w:jc w:val="both"/>
      </w:pPr>
      <w:r>
        <w:rPr>
          <w:rFonts w:ascii="Times New Roman" w:hAnsi="Times New Roman"/>
          <w:sz w:val="20"/>
          <w:szCs w:val="20"/>
        </w:rPr>
        <w:t xml:space="preserve">к  приказу   № </w:t>
      </w:r>
      <w:r>
        <w:rPr>
          <w:rFonts w:ascii="Times New Roman" w:hAnsi="Times New Roman"/>
          <w:sz w:val="20"/>
          <w:szCs w:val="20"/>
          <w:u w:val="single"/>
        </w:rPr>
        <w:t xml:space="preserve">                        </w:t>
      </w:r>
    </w:p>
    <w:p w:rsidR="001A40EB" w:rsidRDefault="001A40EB" w:rsidP="001A40EB">
      <w:pPr>
        <w:pStyle w:val="Standard"/>
        <w:spacing w:after="397"/>
        <w:ind w:left="10205"/>
        <w:jc w:val="both"/>
      </w:pPr>
      <w:r>
        <w:rPr>
          <w:rFonts w:ascii="Times New Roman" w:hAnsi="Times New Roman"/>
          <w:sz w:val="20"/>
          <w:szCs w:val="20"/>
        </w:rPr>
        <w:t>от «</w:t>
      </w:r>
      <w:r>
        <w:rPr>
          <w:rFonts w:ascii="Times New Roman" w:hAnsi="Times New Roman"/>
          <w:sz w:val="20"/>
          <w:szCs w:val="20"/>
          <w:u w:val="single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»  </w:t>
      </w:r>
      <w:r>
        <w:rPr>
          <w:rFonts w:ascii="Times New Roman" w:hAnsi="Times New Roman"/>
          <w:sz w:val="20"/>
          <w:szCs w:val="20"/>
          <w:u w:val="single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  <w:u w:val="single"/>
        </w:rPr>
        <w:t xml:space="preserve">          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г</w:t>
      </w:r>
      <w:proofErr w:type="gramEnd"/>
      <w:r>
        <w:rPr>
          <w:rFonts w:ascii="Times New Roman" w:hAnsi="Times New Roman"/>
          <w:sz w:val="20"/>
          <w:szCs w:val="20"/>
        </w:rPr>
        <w:t>.</w:t>
      </w:r>
    </w:p>
    <w:p w:rsidR="001A40EB" w:rsidRDefault="001A40EB" w:rsidP="001A40EB">
      <w:pPr>
        <w:pStyle w:val="Standard"/>
        <w:ind w:left="1020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УТВЕРЖДАЮ</w:t>
      </w:r>
    </w:p>
    <w:p w:rsidR="001A40EB" w:rsidRDefault="001A40EB" w:rsidP="001A40EB">
      <w:pPr>
        <w:pStyle w:val="Standard"/>
        <w:ind w:left="1020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Директор ГКОУ "Специальная (коррекционная) общеобразовательная школа – интернат №19"  г. Изобильного Ставропольского края</w:t>
      </w:r>
    </w:p>
    <w:p w:rsidR="001A40EB" w:rsidRDefault="001A40EB" w:rsidP="001A40EB">
      <w:pPr>
        <w:pStyle w:val="Standard"/>
        <w:ind w:left="10205"/>
        <w:jc w:val="both"/>
      </w:pPr>
      <w:r>
        <w:rPr>
          <w:rFonts w:ascii="Times New Roman" w:hAnsi="Times New Roman"/>
          <w:sz w:val="20"/>
          <w:szCs w:val="20"/>
          <w:u w:val="single"/>
        </w:rPr>
        <w:t xml:space="preserve">                              </w:t>
      </w:r>
      <w:r>
        <w:rPr>
          <w:rFonts w:ascii="Times New Roman" w:hAnsi="Times New Roman"/>
          <w:sz w:val="20"/>
          <w:szCs w:val="20"/>
        </w:rPr>
        <w:t xml:space="preserve">  / Торгунова И.В. /</w:t>
      </w:r>
    </w:p>
    <w:p w:rsidR="001A40EB" w:rsidRDefault="001A40EB" w:rsidP="001A40EB">
      <w:pPr>
        <w:pStyle w:val="Standard"/>
        <w:ind w:left="10205"/>
        <w:jc w:val="both"/>
      </w:pPr>
      <w:r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  <w:u w:val="single"/>
        </w:rPr>
        <w:t xml:space="preserve">      </w:t>
      </w:r>
      <w:r>
        <w:rPr>
          <w:rFonts w:ascii="Times New Roman" w:hAnsi="Times New Roman"/>
          <w:sz w:val="20"/>
          <w:szCs w:val="20"/>
        </w:rPr>
        <w:t xml:space="preserve">»  </w:t>
      </w:r>
      <w:r>
        <w:rPr>
          <w:rFonts w:ascii="Times New Roman" w:hAnsi="Times New Roman"/>
          <w:sz w:val="20"/>
          <w:szCs w:val="20"/>
          <w:u w:val="single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  <w:u w:val="single"/>
        </w:rPr>
        <w:t xml:space="preserve">          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г</w:t>
      </w:r>
      <w:proofErr w:type="gramEnd"/>
      <w:r>
        <w:rPr>
          <w:rFonts w:ascii="Times New Roman" w:hAnsi="Times New Roman"/>
          <w:sz w:val="20"/>
          <w:szCs w:val="20"/>
        </w:rPr>
        <w:t>.</w:t>
      </w:r>
    </w:p>
    <w:p w:rsidR="001A40EB" w:rsidRDefault="001A40EB" w:rsidP="001A40EB">
      <w:pPr>
        <w:pStyle w:val="Standard"/>
        <w:spacing w:line="36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A40EB" w:rsidRDefault="001A40EB" w:rsidP="001A40EB">
      <w:pPr>
        <w:pStyle w:val="Standard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СВОДНЫЙ ОЦЕНОЧНЫЙ ЛИСТ</w:t>
      </w:r>
    </w:p>
    <w:p w:rsidR="001A40EB" w:rsidRDefault="001A40EB" w:rsidP="001A40EB">
      <w:pPr>
        <w:pStyle w:val="Standard"/>
        <w:spacing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оценки выполнения утвержденных критериев и показателей результативности и эффективности работы работников</w:t>
      </w:r>
    </w:p>
    <w:p w:rsidR="001A40EB" w:rsidRDefault="001A40EB" w:rsidP="001A40EB">
      <w:pPr>
        <w:pStyle w:val="Standard"/>
        <w:spacing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ГКОУ  "Специальной (коррекционной) общеобразовательной школы – интерната №19" г. Изобильного Ставропольского края</w:t>
      </w:r>
    </w:p>
    <w:p w:rsidR="001A40EB" w:rsidRDefault="001A40EB" w:rsidP="001A40EB">
      <w:pPr>
        <w:pStyle w:val="Standard"/>
        <w:spacing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выплату поощрительных выплат из стимулирующей части фонда оплаты труда</w:t>
      </w:r>
    </w:p>
    <w:p w:rsidR="001A40EB" w:rsidRDefault="001A40EB" w:rsidP="001A40EB">
      <w:pPr>
        <w:pStyle w:val="Standard"/>
        <w:spacing w:line="360" w:lineRule="auto"/>
        <w:jc w:val="center"/>
      </w:pPr>
      <w:r>
        <w:rPr>
          <w:rFonts w:ascii="Times New Roman" w:eastAsia="Times New Roman" w:hAnsi="Times New Roman"/>
          <w:color w:val="000000"/>
          <w:sz w:val="20"/>
          <w:szCs w:val="20"/>
          <w:u w:val="single"/>
        </w:rPr>
        <w:t xml:space="preserve">за период работы с     </w:t>
      </w:r>
      <w:r w:rsidR="001C4255">
        <w:rPr>
          <w:rFonts w:ascii="Times New Roman" w:eastAsia="Times New Roman" w:hAnsi="Times New Roman"/>
          <w:color w:val="000000"/>
          <w:sz w:val="20"/>
          <w:szCs w:val="20"/>
          <w:u w:val="single"/>
        </w:rPr>
        <w:t xml:space="preserve">                             </w:t>
      </w:r>
      <w:proofErr w:type="gramStart"/>
      <w:r>
        <w:rPr>
          <w:rFonts w:ascii="Times New Roman" w:eastAsia="Times New Roman" w:hAnsi="Times New Roman"/>
          <w:color w:val="000000"/>
          <w:sz w:val="20"/>
          <w:szCs w:val="20"/>
        </w:rPr>
        <w:t>по</w:t>
      </w:r>
      <w:proofErr w:type="gramEnd"/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 </w:t>
      </w:r>
      <w:r>
        <w:rPr>
          <w:rFonts w:ascii="Times New Roman" w:eastAsia="Times New Roman" w:hAnsi="Times New Roman"/>
          <w:color w:val="000000"/>
          <w:sz w:val="20"/>
          <w:szCs w:val="20"/>
          <w:u w:val="single"/>
        </w:rPr>
        <w:t xml:space="preserve">    </w:t>
      </w:r>
      <w:r w:rsidR="001C4255">
        <w:rPr>
          <w:rFonts w:ascii="Times New Roman" w:eastAsia="Times New Roman" w:hAnsi="Times New Roman"/>
          <w:color w:val="000000"/>
          <w:sz w:val="20"/>
          <w:szCs w:val="20"/>
          <w:u w:val="single"/>
        </w:rPr>
        <w:t xml:space="preserve">                           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0"/>
          <w:szCs w:val="20"/>
          <w:u w:val="single"/>
        </w:rPr>
        <w:t xml:space="preserve">  года</w:t>
      </w:r>
    </w:p>
    <w:tbl>
      <w:tblPr>
        <w:tblW w:w="16200" w:type="dxa"/>
        <w:tblInd w:w="-8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4851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851"/>
        <w:gridCol w:w="857"/>
      </w:tblGrid>
      <w:tr w:rsidR="001A40EB" w:rsidTr="001A40EB">
        <w:trPr>
          <w:cantSplit/>
          <w:tblHeader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Должность</w:t>
            </w:r>
          </w:p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Ф.И.О.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Критерий I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Критерий II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Критерий III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Критерий IV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Критерий V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Критерий VI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Общий балл</w:t>
            </w:r>
          </w:p>
        </w:tc>
      </w:tr>
      <w:tr w:rsidR="001A40EB" w:rsidTr="001A40EB">
        <w:trPr>
          <w:cantSplit/>
          <w:trHeight w:val="1470"/>
          <w:tblHeader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0EB" w:rsidRDefault="001A40EB">
            <w:pPr>
              <w:widowControl/>
              <w:suppressAutoHyphens w:val="0"/>
              <w:autoSpaceDN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40EB" w:rsidRDefault="001A40EB">
            <w:pPr>
              <w:widowControl/>
              <w:suppressAutoHyphens w:val="0"/>
              <w:autoSpaceDN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Помощник воспитателя 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Жданова Таисия Петровна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Уборщица служебных и производственных помещений</w:t>
            </w:r>
          </w:p>
          <w:p w:rsidR="001A40EB" w:rsidRDefault="001A40EB">
            <w:pPr>
              <w:pStyle w:val="TableContents"/>
              <w:suppressAutoHyphens w:val="0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Зубкова Валентина Васильевна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Врач – педиатр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Квасова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Любовь Ивановна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Уборщица служебных и производственных помещений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Киричко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Татьяны Алексеевны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Повар</w:t>
            </w:r>
          </w:p>
          <w:p w:rsidR="001A40EB" w:rsidRDefault="001A40EB" w:rsidP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Миронова Галина Дмитриевна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 w:rsidP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Подсобный рабочий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Малозёмова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Наталья Борисовна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Повар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Мороз Вера Анатольевна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 w:rsidP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Дворник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Поваляев Александр Иванович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Секретарь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Cs/>
                <w:sz w:val="18"/>
                <w:szCs w:val="18"/>
              </w:rPr>
              <w:t>Семыкина</w:t>
            </w:r>
            <w:proofErr w:type="spellEnd"/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 w:rsidRPr="001A40EB">
              <w:rPr>
                <w:rFonts w:ascii="Times New Roman" w:hAnsi="Times New Roman"/>
                <w:i/>
                <w:iCs/>
                <w:sz w:val="18"/>
                <w:szCs w:val="18"/>
              </w:rPr>
              <w:t>Наталья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Борисовна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 w:rsidP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Подсобный рабочий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Ульянченко Любовь Викторовна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Рабочий по ремонту зданий и сооружений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Ходаков Александр Михайлович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Уборщица служебных и производственных помещений</w:t>
            </w:r>
          </w:p>
          <w:p w:rsidR="001A40EB" w:rsidRDefault="001A40EB">
            <w:pPr>
              <w:pStyle w:val="TableContents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Хрущёва Валентина Анатольевна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Шеф-повар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Чайкина Галина Васильевна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 w:rsidP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suppressAutoHyphens w:val="0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Машинист по стирке белья</w:t>
            </w:r>
          </w:p>
          <w:p w:rsidR="001A40EB" w:rsidRDefault="001A40EB">
            <w:pPr>
              <w:pStyle w:val="TableContents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Черкасова Любовь Петровна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Экономист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Чуйкова Марина Сергеевна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Бухгалтер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Юровникова Ольга Алексеевна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Мед</w:t>
            </w:r>
            <w:proofErr w:type="gram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естра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Яицкая Лидия Николаевна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Рабочий по текущему ремонту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Яковенко Виктор Григорьевич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15</w:t>
            </w:r>
          </w:p>
        </w:tc>
      </w:tr>
      <w:tr w:rsidR="001A40EB" w:rsidTr="001A40EB">
        <w:trPr>
          <w:cantSplit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 w:rsidP="00072E3B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Кладовщик</w:t>
            </w:r>
          </w:p>
          <w:p w:rsidR="001A40EB" w:rsidRDefault="001A40EB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Яковенко Евгения Николаевна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1A40E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1A40EB" w:rsidTr="001A40EB">
        <w:trPr>
          <w:cantSplit/>
        </w:trPr>
        <w:tc>
          <w:tcPr>
            <w:tcW w:w="14492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A40EB" w:rsidRDefault="001A40EB">
            <w:pPr>
              <w:pStyle w:val="TableContents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Итого: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BC10B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245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A40EB" w:rsidRDefault="00BC10BC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245</w:t>
            </w:r>
          </w:p>
        </w:tc>
      </w:tr>
    </w:tbl>
    <w:p w:rsidR="001A40EB" w:rsidRDefault="001A40EB" w:rsidP="001A40EB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1A40EB" w:rsidRDefault="001A40EB" w:rsidP="001A40EB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1A40EB" w:rsidRDefault="001A40EB" w:rsidP="001A40EB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1A40EB" w:rsidRDefault="001A40EB" w:rsidP="001A40EB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1A40EB" w:rsidRDefault="001A40EB" w:rsidP="001A40EB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1A40EB" w:rsidRDefault="001A40EB" w:rsidP="001A40EB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1A40EB" w:rsidRDefault="001A40EB" w:rsidP="001A40EB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1A40EB" w:rsidRDefault="001A40EB" w:rsidP="001A40EB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1095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0"/>
        <w:gridCol w:w="4191"/>
      </w:tblGrid>
      <w:tr w:rsidR="001A40EB" w:rsidTr="001A40EB">
        <w:trPr>
          <w:trHeight w:val="5497"/>
        </w:trPr>
        <w:tc>
          <w:tcPr>
            <w:tcW w:w="67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40EB" w:rsidRDefault="001A4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lastRenderedPageBreak/>
              <w:t xml:space="preserve">Председатель рабочей комиссии: </w:t>
            </w:r>
          </w:p>
          <w:p w:rsidR="001A40EB" w:rsidRDefault="001A4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</w:p>
          <w:p w:rsidR="001A40EB" w:rsidRDefault="001A4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</w:p>
          <w:p w:rsidR="001A40EB" w:rsidRDefault="001A40E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 Члены рабочей комиссии:</w:t>
            </w:r>
          </w:p>
        </w:tc>
        <w:tc>
          <w:tcPr>
            <w:tcW w:w="41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40EB" w:rsidRDefault="001A40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____________________/Торгунова И.В.  /</w:t>
            </w:r>
          </w:p>
          <w:p w:rsidR="001A40EB" w:rsidRDefault="001A40EB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1A40EB" w:rsidRDefault="001A40EB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___________________/  Трушева М.Н.   /</w:t>
            </w:r>
          </w:p>
          <w:p w:rsidR="001A40EB" w:rsidRDefault="001A40EB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1A40EB" w:rsidRDefault="001A40EB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_____________________/ Ларкина Е.А../</w:t>
            </w:r>
          </w:p>
          <w:p w:rsidR="001A40EB" w:rsidRDefault="001A40EB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1A40EB" w:rsidRDefault="001A40EB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__________________/Гражданкина И.Б./</w:t>
            </w:r>
          </w:p>
          <w:p w:rsidR="001A40EB" w:rsidRDefault="001A40EB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1A40EB" w:rsidRDefault="001A40EB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________________/ Дериглазова Е.Н.   /</w:t>
            </w:r>
          </w:p>
          <w:p w:rsidR="001A40EB" w:rsidRDefault="001A40EB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1A40EB" w:rsidRDefault="001A40EB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_________________/  Антипова М.В.    /</w:t>
            </w:r>
          </w:p>
          <w:p w:rsidR="001A40EB" w:rsidRDefault="001A40EB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1A40EB" w:rsidRDefault="001A40EB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_________________/  Коношенко О.В.   /</w:t>
            </w:r>
          </w:p>
          <w:p w:rsidR="001A40EB" w:rsidRDefault="001A40EB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1A40EB" w:rsidRDefault="001A40EB">
            <w:pPr>
              <w:shd w:val="clear" w:color="auto" w:fill="FFFFFF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  _______________/  Мороз А.А.            /</w:t>
            </w:r>
          </w:p>
          <w:p w:rsidR="001A40EB" w:rsidRDefault="001A40EB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</w:tc>
      </w:tr>
    </w:tbl>
    <w:p w:rsidR="001A40EB" w:rsidRDefault="001A40EB" w:rsidP="001A40EB">
      <w:pPr>
        <w:shd w:val="clear" w:color="auto" w:fill="FFFFFF"/>
        <w:spacing w:before="57" w:after="113"/>
        <w:jc w:val="both"/>
      </w:pPr>
      <w:r>
        <w:rPr>
          <w:rFonts w:eastAsia="Arial" w:cs="Arial"/>
          <w:sz w:val="20"/>
          <w:szCs w:val="20"/>
        </w:rPr>
        <w:t xml:space="preserve">                                                                                                                     </w:t>
      </w:r>
      <w:r>
        <w:rPr>
          <w:rFonts w:ascii="Times New Roman" w:eastAsia="Arial" w:hAnsi="Times New Roman" w:cs="Times New Roman"/>
          <w:sz w:val="22"/>
          <w:szCs w:val="22"/>
        </w:rPr>
        <w:t>_______________/  Юровникова О.А.  /</w:t>
      </w:r>
    </w:p>
    <w:p w:rsidR="001A40EB" w:rsidRDefault="001A40EB" w:rsidP="001A40EB"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(подпись)</w:t>
      </w:r>
    </w:p>
    <w:p w:rsidR="00AC485B" w:rsidRDefault="00AC485B"/>
    <w:sectPr w:rsidR="00AC485B" w:rsidSect="001A40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727"/>
    <w:multiLevelType w:val="multilevel"/>
    <w:tmpl w:val="B122D6D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/>
        <w:b w:val="0"/>
        <w:bCs w:val="0"/>
        <w:sz w:val="21"/>
        <w:szCs w:val="21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/>
        <w:b w:val="0"/>
        <w:bCs w:val="0"/>
        <w:sz w:val="21"/>
        <w:szCs w:val="21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/>
        <w:b w:val="0"/>
        <w:bCs w:val="0"/>
        <w:sz w:val="21"/>
        <w:szCs w:val="21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/>
        <w:b w:val="0"/>
        <w:bCs w:val="0"/>
        <w:sz w:val="21"/>
        <w:szCs w:val="21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/>
        <w:b w:val="0"/>
        <w:bCs w:val="0"/>
        <w:sz w:val="21"/>
        <w:szCs w:val="21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hAnsi="Times New Roman"/>
        <w:b w:val="0"/>
        <w:bCs w:val="0"/>
        <w:sz w:val="21"/>
        <w:szCs w:val="21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hAnsi="Times New Roman"/>
        <w:b w:val="0"/>
        <w:bCs w:val="0"/>
        <w:sz w:val="21"/>
        <w:szCs w:val="21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hAnsi="Times New Roman"/>
        <w:b w:val="0"/>
        <w:bCs w:val="0"/>
        <w:sz w:val="21"/>
        <w:szCs w:val="21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Times New Roman" w:hAnsi="Times New Roman"/>
        <w:b w:val="0"/>
        <w:bCs w:val="0"/>
        <w:sz w:val="21"/>
        <w:szCs w:val="21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5D"/>
    <w:rsid w:val="001A40EB"/>
    <w:rsid w:val="001C4255"/>
    <w:rsid w:val="002B795D"/>
    <w:rsid w:val="00AC485B"/>
    <w:rsid w:val="00BC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EB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40EB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1A40EB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EB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40EB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1A40EB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0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3E230-0B85-423F-816F-59631E372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3</cp:revision>
  <dcterms:created xsi:type="dcterms:W3CDTF">2018-02-14T10:13:00Z</dcterms:created>
  <dcterms:modified xsi:type="dcterms:W3CDTF">2018-05-17T13:28:00Z</dcterms:modified>
</cp:coreProperties>
</file>