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B16" w:rsidRPr="00D44205" w:rsidRDefault="008A6B16" w:rsidP="008A6B16">
      <w:pPr>
        <w:jc w:val="center"/>
        <w:rPr>
          <w:sz w:val="28"/>
          <w:szCs w:val="28"/>
        </w:rPr>
      </w:pPr>
      <w:r w:rsidRPr="00D44205">
        <w:rPr>
          <w:sz w:val="28"/>
          <w:szCs w:val="28"/>
        </w:rPr>
        <w:t>ОЦЕНОЧНЫЙ ЛИСТ</w:t>
      </w:r>
    </w:p>
    <w:p w:rsidR="008A6B16" w:rsidRPr="00D37730" w:rsidRDefault="008A6B16" w:rsidP="008A6B16">
      <w:pPr>
        <w:jc w:val="center"/>
      </w:pPr>
      <w:r w:rsidRPr="00D37730">
        <w:t>оценки выполнения утвержденных критериев и показателей результативности и эффективности работы</w:t>
      </w:r>
      <w:r>
        <w:t xml:space="preserve">   </w:t>
      </w:r>
      <w:r w:rsidRPr="00D37730">
        <w:rPr>
          <w:u w:val="single"/>
        </w:rPr>
        <w:t>бухгалтера</w:t>
      </w:r>
      <w:r>
        <w:rPr>
          <w:u w:val="single"/>
        </w:rPr>
        <w:t>_____________________________________</w:t>
      </w:r>
      <w:r w:rsidRPr="00D37730">
        <w:rPr>
          <w:u w:val="single"/>
        </w:rPr>
        <w:t xml:space="preserve"> </w:t>
      </w:r>
    </w:p>
    <w:p w:rsidR="008A6B16" w:rsidRPr="00F17454" w:rsidRDefault="008A6B16" w:rsidP="008A6B16">
      <w:pPr>
        <w:jc w:val="center"/>
        <w:rPr>
          <w:vertAlign w:val="superscript"/>
        </w:rPr>
      </w:pPr>
      <w:r w:rsidRPr="00F17454">
        <w:rPr>
          <w:vertAlign w:val="superscript"/>
        </w:rPr>
        <w:t>(указывается должность, фамилия, имя, отчество работника)</w:t>
      </w:r>
    </w:p>
    <w:p w:rsidR="008A6B16" w:rsidRDefault="008A6B16" w:rsidP="008A6B16">
      <w:pPr>
        <w:spacing w:line="276" w:lineRule="auto"/>
        <w:jc w:val="center"/>
      </w:pPr>
      <w:r w:rsidRPr="00D37730">
        <w:t xml:space="preserve">на выплату поощрительных выплат из стимулирующей части фонда оплаты труда </w:t>
      </w:r>
    </w:p>
    <w:p w:rsidR="008A6B16" w:rsidRDefault="008A6B16" w:rsidP="008A6B16">
      <w:pPr>
        <w:spacing w:line="276" w:lineRule="auto"/>
        <w:jc w:val="center"/>
        <w:rPr>
          <w:color w:val="000000"/>
        </w:rPr>
      </w:pPr>
      <w:r w:rsidRPr="00D37730">
        <w:t xml:space="preserve">за период работы </w:t>
      </w:r>
      <w:r>
        <w:t xml:space="preserve"> </w:t>
      </w:r>
      <w:r>
        <w:rPr>
          <w:color w:val="000000"/>
        </w:rPr>
        <w:t xml:space="preserve">                   </w:t>
      </w:r>
      <w:r w:rsidRPr="008A6B16">
        <w:rPr>
          <w:color w:val="000000"/>
        </w:rPr>
        <w:t>201  года</w:t>
      </w:r>
      <w:r>
        <w:rPr>
          <w:color w:val="000000"/>
          <w:u w:val="single"/>
        </w:rPr>
        <w:t xml:space="preserve"> </w:t>
      </w:r>
      <w:r>
        <w:rPr>
          <w:color w:val="000000"/>
        </w:rPr>
        <w:t xml:space="preserve">по          </w:t>
      </w:r>
      <w:r w:rsidRPr="008A6B16">
        <w:rPr>
          <w:color w:val="000000"/>
        </w:rPr>
        <w:t xml:space="preserve">         </w:t>
      </w:r>
      <w:r>
        <w:rPr>
          <w:color w:val="000000"/>
        </w:rPr>
        <w:t xml:space="preserve">      </w:t>
      </w:r>
      <w:r w:rsidRPr="008A6B16">
        <w:rPr>
          <w:color w:val="000000"/>
        </w:rPr>
        <w:t>201  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6066"/>
        <w:gridCol w:w="992"/>
        <w:gridCol w:w="958"/>
      </w:tblGrid>
      <w:tr w:rsidR="00A25249" w:rsidTr="00A25249">
        <w:tc>
          <w:tcPr>
            <w:tcW w:w="1555" w:type="dxa"/>
          </w:tcPr>
          <w:p w:rsidR="00A25249" w:rsidRPr="00A25249" w:rsidRDefault="00A25249" w:rsidP="00C66D7D">
            <w:pPr>
              <w:rPr>
                <w:b/>
                <w:sz w:val="20"/>
                <w:szCs w:val="20"/>
              </w:rPr>
            </w:pPr>
            <w:r w:rsidRPr="00A25249">
              <w:rPr>
                <w:b/>
                <w:sz w:val="20"/>
                <w:szCs w:val="20"/>
              </w:rPr>
              <w:t>Наименование критерия</w:t>
            </w:r>
          </w:p>
        </w:tc>
        <w:tc>
          <w:tcPr>
            <w:tcW w:w="6066" w:type="dxa"/>
          </w:tcPr>
          <w:p w:rsidR="00A25249" w:rsidRPr="008516C7" w:rsidRDefault="00A25249" w:rsidP="00C66D7D">
            <w:pPr>
              <w:rPr>
                <w:b/>
                <w:sz w:val="22"/>
                <w:szCs w:val="22"/>
              </w:rPr>
            </w:pPr>
            <w:r w:rsidRPr="008516C7"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</w:tcPr>
          <w:p w:rsidR="00A25249" w:rsidRPr="00A25249" w:rsidRDefault="00A25249" w:rsidP="00C66D7D">
            <w:pPr>
              <w:rPr>
                <w:b/>
                <w:sz w:val="20"/>
                <w:szCs w:val="20"/>
              </w:rPr>
            </w:pPr>
            <w:r w:rsidRPr="00A25249">
              <w:rPr>
                <w:b/>
                <w:sz w:val="20"/>
                <w:szCs w:val="20"/>
              </w:rPr>
              <w:t>Утверждено</w:t>
            </w:r>
          </w:p>
        </w:tc>
        <w:tc>
          <w:tcPr>
            <w:tcW w:w="958" w:type="dxa"/>
          </w:tcPr>
          <w:p w:rsidR="00A25249" w:rsidRPr="00A25249" w:rsidRDefault="00A25249" w:rsidP="00C66D7D">
            <w:pPr>
              <w:rPr>
                <w:b/>
                <w:sz w:val="20"/>
                <w:szCs w:val="20"/>
              </w:rPr>
            </w:pPr>
            <w:r w:rsidRPr="00A25249">
              <w:rPr>
                <w:b/>
                <w:sz w:val="20"/>
                <w:szCs w:val="20"/>
              </w:rPr>
              <w:t>Выполнено</w:t>
            </w:r>
          </w:p>
        </w:tc>
      </w:tr>
      <w:tr w:rsidR="009E476E" w:rsidTr="00A25249">
        <w:trPr>
          <w:trHeight w:val="309"/>
        </w:trPr>
        <w:tc>
          <w:tcPr>
            <w:tcW w:w="1555" w:type="dxa"/>
            <w:vMerge w:val="restart"/>
          </w:tcPr>
          <w:p w:rsidR="009E476E" w:rsidRPr="00A25249" w:rsidRDefault="009E476E" w:rsidP="009E476E">
            <w:pPr>
              <w:spacing w:line="276" w:lineRule="auto"/>
              <w:rPr>
                <w:sz w:val="20"/>
                <w:szCs w:val="20"/>
              </w:rPr>
            </w:pPr>
            <w:r w:rsidRPr="00A25249">
              <w:rPr>
                <w:sz w:val="20"/>
                <w:szCs w:val="20"/>
              </w:rPr>
              <w:t>Соответствие бухгалтерского учета и отчетности, смет расходов требованиям законодательства РФ</w:t>
            </w:r>
          </w:p>
        </w:tc>
        <w:tc>
          <w:tcPr>
            <w:tcW w:w="6066" w:type="dxa"/>
          </w:tcPr>
          <w:p w:rsidR="009E476E" w:rsidRPr="008516C7" w:rsidRDefault="009E476E" w:rsidP="009E476E">
            <w:pPr>
              <w:spacing w:line="276" w:lineRule="auto"/>
              <w:rPr>
                <w:sz w:val="22"/>
                <w:szCs w:val="22"/>
              </w:rPr>
            </w:pPr>
            <w:r w:rsidRPr="008516C7">
              <w:rPr>
                <w:sz w:val="22"/>
                <w:szCs w:val="22"/>
              </w:rPr>
              <w:t>100% исполнение утвержденного бюджета по бюджетным и внебюджетным средствам</w:t>
            </w:r>
          </w:p>
        </w:tc>
        <w:tc>
          <w:tcPr>
            <w:tcW w:w="992" w:type="dxa"/>
          </w:tcPr>
          <w:p w:rsidR="009E476E" w:rsidRDefault="008516C7" w:rsidP="008A6B16">
            <w:pPr>
              <w:spacing w:line="276" w:lineRule="auto"/>
              <w:jc w:val="center"/>
            </w:pPr>
            <w:r>
              <w:t xml:space="preserve">до </w:t>
            </w:r>
            <w:r w:rsidR="009E476E">
              <w:t>3</w:t>
            </w:r>
          </w:p>
        </w:tc>
        <w:tc>
          <w:tcPr>
            <w:tcW w:w="958" w:type="dxa"/>
          </w:tcPr>
          <w:p w:rsidR="009E476E" w:rsidRDefault="009E476E" w:rsidP="008A6B16">
            <w:pPr>
              <w:spacing w:line="276" w:lineRule="auto"/>
              <w:jc w:val="center"/>
            </w:pPr>
          </w:p>
        </w:tc>
      </w:tr>
      <w:tr w:rsidR="009E476E" w:rsidTr="00A25249">
        <w:trPr>
          <w:trHeight w:val="309"/>
        </w:trPr>
        <w:tc>
          <w:tcPr>
            <w:tcW w:w="1555" w:type="dxa"/>
            <w:vMerge/>
          </w:tcPr>
          <w:p w:rsidR="009E476E" w:rsidRPr="00A25249" w:rsidRDefault="009E476E" w:rsidP="008A6B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9E476E" w:rsidRPr="008516C7" w:rsidRDefault="009E476E" w:rsidP="009E476E">
            <w:pPr>
              <w:spacing w:line="276" w:lineRule="auto"/>
              <w:rPr>
                <w:sz w:val="22"/>
                <w:szCs w:val="22"/>
              </w:rPr>
            </w:pPr>
            <w:r w:rsidRPr="008516C7">
              <w:rPr>
                <w:sz w:val="22"/>
                <w:szCs w:val="22"/>
              </w:rPr>
              <w:t>Соблюдение установленных сроков уплаты п</w:t>
            </w:r>
            <w:r w:rsidR="00665526">
              <w:rPr>
                <w:sz w:val="22"/>
                <w:szCs w:val="22"/>
              </w:rPr>
              <w:t>латежей по налогам и платежей в</w:t>
            </w:r>
            <w:r w:rsidRPr="008516C7">
              <w:rPr>
                <w:sz w:val="22"/>
                <w:szCs w:val="22"/>
              </w:rPr>
              <w:t xml:space="preserve"> бюджетные фонды</w:t>
            </w:r>
          </w:p>
        </w:tc>
        <w:tc>
          <w:tcPr>
            <w:tcW w:w="992" w:type="dxa"/>
          </w:tcPr>
          <w:p w:rsidR="009E476E" w:rsidRDefault="008516C7" w:rsidP="008A6B16">
            <w:pPr>
              <w:spacing w:line="276" w:lineRule="auto"/>
              <w:jc w:val="center"/>
            </w:pPr>
            <w:r w:rsidRPr="008516C7">
              <w:t xml:space="preserve">до </w:t>
            </w:r>
            <w:r w:rsidR="009E476E">
              <w:t>2</w:t>
            </w:r>
          </w:p>
        </w:tc>
        <w:tc>
          <w:tcPr>
            <w:tcW w:w="958" w:type="dxa"/>
          </w:tcPr>
          <w:p w:rsidR="009E476E" w:rsidRDefault="009E476E" w:rsidP="008A6B16">
            <w:pPr>
              <w:spacing w:line="276" w:lineRule="auto"/>
              <w:jc w:val="center"/>
            </w:pPr>
          </w:p>
        </w:tc>
      </w:tr>
      <w:tr w:rsidR="009E476E" w:rsidTr="00A25249">
        <w:trPr>
          <w:trHeight w:val="309"/>
        </w:trPr>
        <w:tc>
          <w:tcPr>
            <w:tcW w:w="1555" w:type="dxa"/>
            <w:vMerge/>
          </w:tcPr>
          <w:p w:rsidR="009E476E" w:rsidRPr="00A25249" w:rsidRDefault="009E476E" w:rsidP="008A6B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9E476E" w:rsidRPr="008516C7" w:rsidRDefault="009E476E" w:rsidP="009E476E">
            <w:pPr>
              <w:spacing w:line="276" w:lineRule="auto"/>
              <w:rPr>
                <w:sz w:val="22"/>
                <w:szCs w:val="22"/>
              </w:rPr>
            </w:pPr>
            <w:r w:rsidRPr="008516C7">
              <w:rPr>
                <w:sz w:val="22"/>
                <w:szCs w:val="22"/>
              </w:rPr>
              <w:t>Отсутствие просроченной кредиторской и дебиторской задолженности по расчетам за полученные товарно-материальные ценности и услуги</w:t>
            </w:r>
          </w:p>
        </w:tc>
        <w:tc>
          <w:tcPr>
            <w:tcW w:w="992" w:type="dxa"/>
          </w:tcPr>
          <w:p w:rsidR="009E476E" w:rsidRDefault="008516C7" w:rsidP="008A6B16">
            <w:pPr>
              <w:spacing w:line="276" w:lineRule="auto"/>
              <w:jc w:val="center"/>
            </w:pPr>
            <w:r w:rsidRPr="008516C7">
              <w:t xml:space="preserve">до </w:t>
            </w:r>
            <w:r w:rsidR="009E476E">
              <w:t>2</w:t>
            </w:r>
          </w:p>
        </w:tc>
        <w:tc>
          <w:tcPr>
            <w:tcW w:w="958" w:type="dxa"/>
          </w:tcPr>
          <w:p w:rsidR="009E476E" w:rsidRDefault="009E476E" w:rsidP="008A6B16">
            <w:pPr>
              <w:spacing w:line="276" w:lineRule="auto"/>
              <w:jc w:val="center"/>
            </w:pPr>
          </w:p>
        </w:tc>
      </w:tr>
      <w:tr w:rsidR="009E476E" w:rsidTr="00A25249">
        <w:trPr>
          <w:trHeight w:val="309"/>
        </w:trPr>
        <w:tc>
          <w:tcPr>
            <w:tcW w:w="1555" w:type="dxa"/>
            <w:vMerge/>
          </w:tcPr>
          <w:p w:rsidR="009E476E" w:rsidRPr="00A25249" w:rsidRDefault="009E476E" w:rsidP="008A6B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9E476E" w:rsidRPr="008516C7" w:rsidRDefault="009E476E" w:rsidP="00665526">
            <w:pPr>
              <w:spacing w:line="276" w:lineRule="auto"/>
              <w:rPr>
                <w:sz w:val="22"/>
                <w:szCs w:val="22"/>
              </w:rPr>
            </w:pPr>
            <w:r w:rsidRPr="008516C7">
              <w:rPr>
                <w:sz w:val="22"/>
                <w:szCs w:val="22"/>
              </w:rPr>
              <w:t>Проведение мероприятий, направленных на предотвращение недостач и хищений, а также излиш</w:t>
            </w:r>
            <w:r w:rsidR="00665526">
              <w:rPr>
                <w:sz w:val="22"/>
                <w:szCs w:val="22"/>
              </w:rPr>
              <w:t>ков</w:t>
            </w:r>
            <w:r w:rsidRPr="008516C7">
              <w:rPr>
                <w:sz w:val="22"/>
                <w:szCs w:val="22"/>
              </w:rPr>
              <w:t xml:space="preserve"> товарно-материальных ценностей</w:t>
            </w:r>
          </w:p>
        </w:tc>
        <w:tc>
          <w:tcPr>
            <w:tcW w:w="992" w:type="dxa"/>
          </w:tcPr>
          <w:p w:rsidR="009E476E" w:rsidRDefault="008516C7" w:rsidP="008A6B16">
            <w:pPr>
              <w:spacing w:line="276" w:lineRule="auto"/>
              <w:jc w:val="center"/>
            </w:pPr>
            <w:r w:rsidRPr="008516C7">
              <w:t xml:space="preserve">до </w:t>
            </w:r>
            <w:r w:rsidR="009E476E">
              <w:t>1</w:t>
            </w:r>
          </w:p>
        </w:tc>
        <w:tc>
          <w:tcPr>
            <w:tcW w:w="958" w:type="dxa"/>
          </w:tcPr>
          <w:p w:rsidR="009E476E" w:rsidRDefault="009E476E" w:rsidP="008A6B16">
            <w:pPr>
              <w:spacing w:line="276" w:lineRule="auto"/>
              <w:jc w:val="center"/>
            </w:pPr>
          </w:p>
        </w:tc>
      </w:tr>
      <w:tr w:rsidR="009E476E" w:rsidTr="00A25249">
        <w:trPr>
          <w:trHeight w:val="309"/>
        </w:trPr>
        <w:tc>
          <w:tcPr>
            <w:tcW w:w="1555" w:type="dxa"/>
            <w:vMerge/>
          </w:tcPr>
          <w:p w:rsidR="009E476E" w:rsidRPr="00A25249" w:rsidRDefault="009E476E" w:rsidP="008A6B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9E476E" w:rsidRPr="008516C7" w:rsidRDefault="009E476E" w:rsidP="00665526">
            <w:pPr>
              <w:spacing w:line="276" w:lineRule="auto"/>
              <w:rPr>
                <w:sz w:val="22"/>
                <w:szCs w:val="22"/>
              </w:rPr>
            </w:pPr>
            <w:r w:rsidRPr="008516C7">
              <w:rPr>
                <w:sz w:val="22"/>
                <w:szCs w:val="22"/>
              </w:rPr>
              <w:t xml:space="preserve">Отсутствие нарушений по результатам проверок, ревизий финансово-хозяйственной деятельности учреждения </w:t>
            </w:r>
          </w:p>
        </w:tc>
        <w:tc>
          <w:tcPr>
            <w:tcW w:w="992" w:type="dxa"/>
          </w:tcPr>
          <w:p w:rsidR="009E476E" w:rsidRDefault="008516C7" w:rsidP="008A6B16">
            <w:pPr>
              <w:spacing w:line="276" w:lineRule="auto"/>
              <w:jc w:val="center"/>
            </w:pPr>
            <w:r w:rsidRPr="008516C7">
              <w:t xml:space="preserve">до </w:t>
            </w:r>
            <w:r w:rsidR="009E476E">
              <w:t>1</w:t>
            </w:r>
          </w:p>
        </w:tc>
        <w:tc>
          <w:tcPr>
            <w:tcW w:w="958" w:type="dxa"/>
          </w:tcPr>
          <w:p w:rsidR="009E476E" w:rsidRDefault="009E476E" w:rsidP="008A6B16">
            <w:pPr>
              <w:spacing w:line="276" w:lineRule="auto"/>
              <w:jc w:val="center"/>
            </w:pPr>
          </w:p>
        </w:tc>
      </w:tr>
      <w:tr w:rsidR="009E476E" w:rsidTr="00A25249">
        <w:trPr>
          <w:trHeight w:val="309"/>
        </w:trPr>
        <w:tc>
          <w:tcPr>
            <w:tcW w:w="1555" w:type="dxa"/>
            <w:vMerge/>
          </w:tcPr>
          <w:p w:rsidR="009E476E" w:rsidRPr="00A25249" w:rsidRDefault="009E476E" w:rsidP="008A6B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9E476E" w:rsidRPr="008516C7" w:rsidRDefault="009E476E" w:rsidP="009E476E">
            <w:pPr>
              <w:spacing w:line="276" w:lineRule="auto"/>
              <w:rPr>
                <w:sz w:val="22"/>
                <w:szCs w:val="22"/>
              </w:rPr>
            </w:pPr>
            <w:r w:rsidRPr="008516C7">
              <w:rPr>
                <w:sz w:val="22"/>
                <w:szCs w:val="22"/>
              </w:rPr>
              <w:t>Наличие и использование автоматизированных программ для организации бухгалтерского учета и отчетности</w:t>
            </w:r>
          </w:p>
        </w:tc>
        <w:tc>
          <w:tcPr>
            <w:tcW w:w="992" w:type="dxa"/>
          </w:tcPr>
          <w:p w:rsidR="009E476E" w:rsidRDefault="008516C7" w:rsidP="008A6B16">
            <w:pPr>
              <w:spacing w:line="276" w:lineRule="auto"/>
              <w:jc w:val="center"/>
            </w:pPr>
            <w:r w:rsidRPr="008516C7">
              <w:t xml:space="preserve">до </w:t>
            </w:r>
            <w:r w:rsidR="009E476E">
              <w:t>2,5</w:t>
            </w:r>
          </w:p>
        </w:tc>
        <w:tc>
          <w:tcPr>
            <w:tcW w:w="958" w:type="dxa"/>
          </w:tcPr>
          <w:p w:rsidR="009E476E" w:rsidRDefault="009E476E" w:rsidP="008A6B16">
            <w:pPr>
              <w:spacing w:line="276" w:lineRule="auto"/>
              <w:jc w:val="center"/>
            </w:pPr>
          </w:p>
        </w:tc>
      </w:tr>
      <w:tr w:rsidR="009E476E" w:rsidTr="00A25249">
        <w:trPr>
          <w:trHeight w:val="309"/>
        </w:trPr>
        <w:tc>
          <w:tcPr>
            <w:tcW w:w="1555" w:type="dxa"/>
            <w:vMerge/>
          </w:tcPr>
          <w:p w:rsidR="009E476E" w:rsidRPr="00A25249" w:rsidRDefault="009E476E" w:rsidP="008A6B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9E476E" w:rsidRPr="008516C7" w:rsidRDefault="009E476E" w:rsidP="00665526">
            <w:pPr>
              <w:spacing w:line="276" w:lineRule="auto"/>
              <w:rPr>
                <w:sz w:val="22"/>
                <w:szCs w:val="22"/>
              </w:rPr>
            </w:pPr>
            <w:r w:rsidRPr="008516C7">
              <w:rPr>
                <w:sz w:val="22"/>
                <w:szCs w:val="22"/>
              </w:rPr>
              <w:t>Участие в</w:t>
            </w:r>
            <w:r w:rsidR="00665526">
              <w:rPr>
                <w:sz w:val="22"/>
                <w:szCs w:val="22"/>
              </w:rPr>
              <w:t xml:space="preserve"> работе</w:t>
            </w:r>
            <w:r w:rsidRPr="008516C7">
              <w:rPr>
                <w:sz w:val="22"/>
                <w:szCs w:val="22"/>
              </w:rPr>
              <w:t xml:space="preserve"> различных комисси</w:t>
            </w:r>
            <w:r w:rsidR="00665526">
              <w:rPr>
                <w:sz w:val="22"/>
                <w:szCs w:val="22"/>
              </w:rPr>
              <w:t>й (котировочной</w:t>
            </w:r>
            <w:r w:rsidRPr="008516C7">
              <w:rPr>
                <w:sz w:val="22"/>
                <w:szCs w:val="22"/>
              </w:rPr>
              <w:t>, тарификационн</w:t>
            </w:r>
            <w:r w:rsidR="00665526">
              <w:rPr>
                <w:sz w:val="22"/>
                <w:szCs w:val="22"/>
              </w:rPr>
              <w:t>ой</w:t>
            </w:r>
            <w:r w:rsidRPr="008516C7">
              <w:rPr>
                <w:sz w:val="22"/>
                <w:szCs w:val="22"/>
              </w:rPr>
              <w:t>, по списанию материальных ценностей, инвентаризационн</w:t>
            </w:r>
            <w:r w:rsidR="00665526">
              <w:rPr>
                <w:sz w:val="22"/>
                <w:szCs w:val="22"/>
              </w:rPr>
              <w:t>ой</w:t>
            </w:r>
            <w:r w:rsidRPr="008516C7">
              <w:rPr>
                <w:sz w:val="22"/>
                <w:szCs w:val="22"/>
              </w:rPr>
              <w:t xml:space="preserve"> и других)</w:t>
            </w:r>
          </w:p>
        </w:tc>
        <w:tc>
          <w:tcPr>
            <w:tcW w:w="992" w:type="dxa"/>
          </w:tcPr>
          <w:p w:rsidR="009E476E" w:rsidRDefault="008516C7" w:rsidP="008A6B16">
            <w:pPr>
              <w:spacing w:line="276" w:lineRule="auto"/>
              <w:jc w:val="center"/>
            </w:pPr>
            <w:r w:rsidRPr="008516C7">
              <w:t xml:space="preserve">до </w:t>
            </w:r>
            <w:r w:rsidR="009E476E">
              <w:t>1,5</w:t>
            </w:r>
          </w:p>
        </w:tc>
        <w:tc>
          <w:tcPr>
            <w:tcW w:w="958" w:type="dxa"/>
          </w:tcPr>
          <w:p w:rsidR="009E476E" w:rsidRDefault="009E476E" w:rsidP="008A6B16">
            <w:pPr>
              <w:spacing w:line="276" w:lineRule="auto"/>
              <w:jc w:val="center"/>
            </w:pPr>
          </w:p>
        </w:tc>
      </w:tr>
      <w:tr w:rsidR="009E476E" w:rsidTr="00A25249">
        <w:trPr>
          <w:trHeight w:val="309"/>
        </w:trPr>
        <w:tc>
          <w:tcPr>
            <w:tcW w:w="1555" w:type="dxa"/>
            <w:vMerge/>
          </w:tcPr>
          <w:p w:rsidR="009E476E" w:rsidRPr="00A25249" w:rsidRDefault="009E476E" w:rsidP="008A6B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9E476E" w:rsidRPr="008516C7" w:rsidRDefault="009E476E" w:rsidP="009E476E">
            <w:pPr>
              <w:spacing w:line="276" w:lineRule="auto"/>
              <w:rPr>
                <w:sz w:val="22"/>
                <w:szCs w:val="22"/>
              </w:rPr>
            </w:pPr>
            <w:r w:rsidRPr="008516C7">
              <w:rPr>
                <w:sz w:val="22"/>
                <w:szCs w:val="22"/>
              </w:rPr>
              <w:t>Отсутствие жалоб со стороны работников учреждения</w:t>
            </w:r>
          </w:p>
        </w:tc>
        <w:tc>
          <w:tcPr>
            <w:tcW w:w="992" w:type="dxa"/>
          </w:tcPr>
          <w:p w:rsidR="009E476E" w:rsidRDefault="008516C7" w:rsidP="008A6B16">
            <w:pPr>
              <w:spacing w:line="276" w:lineRule="auto"/>
              <w:jc w:val="center"/>
            </w:pPr>
            <w:r w:rsidRPr="008516C7">
              <w:t xml:space="preserve">до </w:t>
            </w:r>
            <w:r w:rsidR="009E476E">
              <w:t>1</w:t>
            </w:r>
          </w:p>
        </w:tc>
        <w:tc>
          <w:tcPr>
            <w:tcW w:w="958" w:type="dxa"/>
          </w:tcPr>
          <w:p w:rsidR="009E476E" w:rsidRDefault="009E476E" w:rsidP="008A6B16">
            <w:pPr>
              <w:spacing w:line="276" w:lineRule="auto"/>
              <w:jc w:val="center"/>
            </w:pPr>
          </w:p>
        </w:tc>
      </w:tr>
      <w:tr w:rsidR="009E476E" w:rsidTr="00A25249">
        <w:trPr>
          <w:trHeight w:val="309"/>
        </w:trPr>
        <w:tc>
          <w:tcPr>
            <w:tcW w:w="1555" w:type="dxa"/>
            <w:vMerge/>
          </w:tcPr>
          <w:p w:rsidR="009E476E" w:rsidRPr="00A25249" w:rsidRDefault="009E476E" w:rsidP="008A6B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9E476E" w:rsidRPr="008516C7" w:rsidRDefault="009E476E" w:rsidP="009E476E">
            <w:pPr>
              <w:spacing w:line="276" w:lineRule="auto"/>
              <w:rPr>
                <w:sz w:val="22"/>
                <w:szCs w:val="22"/>
              </w:rPr>
            </w:pPr>
            <w:r w:rsidRPr="008516C7">
              <w:rPr>
                <w:sz w:val="22"/>
                <w:szCs w:val="22"/>
              </w:rPr>
              <w:t>Отсутствие порицаний со стороны администрации ОУ</w:t>
            </w:r>
          </w:p>
        </w:tc>
        <w:tc>
          <w:tcPr>
            <w:tcW w:w="992" w:type="dxa"/>
          </w:tcPr>
          <w:p w:rsidR="009E476E" w:rsidRDefault="008516C7" w:rsidP="008A6B16">
            <w:pPr>
              <w:spacing w:line="276" w:lineRule="auto"/>
              <w:jc w:val="center"/>
            </w:pPr>
            <w:r w:rsidRPr="008516C7">
              <w:t xml:space="preserve">до </w:t>
            </w:r>
            <w:r w:rsidR="009E476E">
              <w:t>1</w:t>
            </w:r>
          </w:p>
        </w:tc>
        <w:tc>
          <w:tcPr>
            <w:tcW w:w="958" w:type="dxa"/>
          </w:tcPr>
          <w:p w:rsidR="009E476E" w:rsidRDefault="009E476E" w:rsidP="008A6B16">
            <w:pPr>
              <w:spacing w:line="276" w:lineRule="auto"/>
              <w:jc w:val="center"/>
            </w:pPr>
          </w:p>
        </w:tc>
      </w:tr>
      <w:tr w:rsidR="009E476E" w:rsidTr="009E476E">
        <w:trPr>
          <w:trHeight w:val="318"/>
        </w:trPr>
        <w:tc>
          <w:tcPr>
            <w:tcW w:w="1555" w:type="dxa"/>
            <w:vMerge/>
          </w:tcPr>
          <w:p w:rsidR="009E476E" w:rsidRPr="00A25249" w:rsidRDefault="009E476E" w:rsidP="008A6B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9E476E" w:rsidRPr="008516C7" w:rsidRDefault="00665526" w:rsidP="009E476E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Своевременное размещение </w:t>
            </w:r>
            <w:r w:rsidR="009E476E" w:rsidRPr="008516C7">
              <w:rPr>
                <w:sz w:val="22"/>
                <w:szCs w:val="22"/>
              </w:rPr>
              <w:t xml:space="preserve"> информации в ЕИС (извещения, контракты, отчеты)</w:t>
            </w:r>
          </w:p>
        </w:tc>
        <w:tc>
          <w:tcPr>
            <w:tcW w:w="992" w:type="dxa"/>
          </w:tcPr>
          <w:p w:rsidR="009E476E" w:rsidRDefault="008516C7" w:rsidP="008A6B16">
            <w:pPr>
              <w:spacing w:line="276" w:lineRule="auto"/>
              <w:jc w:val="center"/>
            </w:pPr>
            <w:r w:rsidRPr="008516C7">
              <w:t xml:space="preserve">до </w:t>
            </w:r>
            <w:r w:rsidR="009E476E">
              <w:t>2,5</w:t>
            </w:r>
          </w:p>
        </w:tc>
        <w:tc>
          <w:tcPr>
            <w:tcW w:w="958" w:type="dxa"/>
          </w:tcPr>
          <w:p w:rsidR="009E476E" w:rsidRDefault="009E476E" w:rsidP="008A6B16">
            <w:pPr>
              <w:spacing w:line="276" w:lineRule="auto"/>
              <w:jc w:val="center"/>
            </w:pPr>
          </w:p>
        </w:tc>
      </w:tr>
      <w:tr w:rsidR="009E476E" w:rsidTr="009E476E">
        <w:trPr>
          <w:trHeight w:val="318"/>
        </w:trPr>
        <w:tc>
          <w:tcPr>
            <w:tcW w:w="1555" w:type="dxa"/>
            <w:vMerge/>
          </w:tcPr>
          <w:p w:rsidR="009E476E" w:rsidRPr="00A25249" w:rsidRDefault="009E476E" w:rsidP="008A6B1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</w:tcPr>
          <w:p w:rsidR="009E476E" w:rsidRPr="008516C7" w:rsidRDefault="009E476E" w:rsidP="009E476E">
            <w:pPr>
              <w:spacing w:line="276" w:lineRule="auto"/>
              <w:rPr>
                <w:sz w:val="22"/>
                <w:szCs w:val="22"/>
              </w:rPr>
            </w:pPr>
            <w:r w:rsidRPr="008516C7">
              <w:rPr>
                <w:sz w:val="22"/>
                <w:szCs w:val="22"/>
              </w:rPr>
              <w:t>Своевременное выполнение приказов, распоряжений, сдача отчетов, качественное оформление текущей документации.</w:t>
            </w:r>
          </w:p>
        </w:tc>
        <w:tc>
          <w:tcPr>
            <w:tcW w:w="992" w:type="dxa"/>
          </w:tcPr>
          <w:p w:rsidR="009E476E" w:rsidRDefault="008516C7" w:rsidP="008A6B16">
            <w:pPr>
              <w:spacing w:line="276" w:lineRule="auto"/>
              <w:jc w:val="center"/>
            </w:pPr>
            <w:r w:rsidRPr="008516C7">
              <w:t xml:space="preserve">до </w:t>
            </w:r>
            <w:r w:rsidR="009E476E">
              <w:t>2,5</w:t>
            </w:r>
          </w:p>
        </w:tc>
        <w:tc>
          <w:tcPr>
            <w:tcW w:w="958" w:type="dxa"/>
          </w:tcPr>
          <w:p w:rsidR="009E476E" w:rsidRDefault="009E476E" w:rsidP="008A6B16">
            <w:pPr>
              <w:spacing w:line="276" w:lineRule="auto"/>
              <w:jc w:val="center"/>
            </w:pPr>
          </w:p>
        </w:tc>
      </w:tr>
      <w:tr w:rsidR="00A25249" w:rsidTr="00A25249">
        <w:tc>
          <w:tcPr>
            <w:tcW w:w="1555" w:type="dxa"/>
          </w:tcPr>
          <w:p w:rsidR="00A25249" w:rsidRPr="00A25249" w:rsidRDefault="00A25249" w:rsidP="008A6B1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25249">
              <w:rPr>
                <w:b/>
                <w:sz w:val="20"/>
                <w:szCs w:val="20"/>
              </w:rPr>
              <w:t>Итого по всем критериям</w:t>
            </w:r>
          </w:p>
        </w:tc>
        <w:tc>
          <w:tcPr>
            <w:tcW w:w="6066" w:type="dxa"/>
          </w:tcPr>
          <w:p w:rsidR="00A25249" w:rsidRPr="00A25249" w:rsidRDefault="00A25249" w:rsidP="008A6B16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A25249">
              <w:rPr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992" w:type="dxa"/>
          </w:tcPr>
          <w:p w:rsidR="00A25249" w:rsidRPr="00A25249" w:rsidRDefault="00A25249" w:rsidP="008A6B1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25249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58" w:type="dxa"/>
          </w:tcPr>
          <w:p w:rsidR="00A25249" w:rsidRDefault="00A25249" w:rsidP="008A6B16">
            <w:pPr>
              <w:spacing w:line="276" w:lineRule="auto"/>
              <w:jc w:val="center"/>
            </w:pPr>
          </w:p>
        </w:tc>
      </w:tr>
    </w:tbl>
    <w:p w:rsidR="008A6B16" w:rsidRPr="00D37730" w:rsidRDefault="008A6B16" w:rsidP="008A6B16">
      <w:pPr>
        <w:spacing w:line="276" w:lineRule="auto"/>
        <w:jc w:val="center"/>
      </w:pPr>
    </w:p>
    <w:p w:rsidR="000B6303" w:rsidRDefault="000B6303"/>
    <w:p w:rsidR="00497A82" w:rsidRDefault="00497A82">
      <w:bookmarkStart w:id="0" w:name="_GoBack"/>
      <w:bookmarkEnd w:id="0"/>
    </w:p>
    <w:sectPr w:rsidR="00497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D47"/>
    <w:rsid w:val="000B6303"/>
    <w:rsid w:val="00433EDE"/>
    <w:rsid w:val="00497A82"/>
    <w:rsid w:val="0060388D"/>
    <w:rsid w:val="00665526"/>
    <w:rsid w:val="00811D47"/>
    <w:rsid w:val="008516C7"/>
    <w:rsid w:val="008A6B16"/>
    <w:rsid w:val="009E476E"/>
    <w:rsid w:val="00A12E87"/>
    <w:rsid w:val="00A2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9</cp:revision>
  <dcterms:created xsi:type="dcterms:W3CDTF">2018-02-13T12:37:00Z</dcterms:created>
  <dcterms:modified xsi:type="dcterms:W3CDTF">2018-06-28T06:25:00Z</dcterms:modified>
</cp:coreProperties>
</file>